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7.png" ContentType="image/png"/>
  <Override PartName="/word/media/rId20.png" ContentType="image/png"/>
  <Override PartName="/word/media/rId23.png" ContentType="image/png"/>
  <Override PartName="/word/media/rId36.png" ContentType="image/png"/>
  <Override PartName="/word/media/rId136.png" ContentType="image/png"/>
  <Override PartName="/word/media/rId72.png" ContentType="image/png"/>
  <Override PartName="/word/media/rId80.png" ContentType="image/png"/>
  <Override PartName="/word/media/rId83.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75.png" ContentType="image/png"/>
  <Override PartName="/word/media/rId51.png" ContentType="image/png"/>
  <Override PartName="/word/media/rId54.png" ContentType="image/png"/>
  <Override PartName="/word/media/rId65.png" ContentType="image/png"/>
  <Override PartName="/word/media/rId68.png" ContentType="image/png"/>
  <Override PartName="/word/media/rId59.png" ContentType="image/png"/>
  <Override PartName="/word/media/rId62.png" ContentType="image/png"/>
  <Override PartName="/word/media/rId48.png" ContentType="image/png"/>
  <Override PartName="/word/media/rId168.png" ContentType="image/png"/>
  <Override PartName="/word/media/rId128.png" ContentType="image/png"/>
  <Override PartName="/word/media/rId131.png" ContentType="image/png"/>
  <Override PartName="/word/media/rId140.png" ContentType="image/png"/>
  <Override PartName="/word/media/rId143.png" ContentType="image/png"/>
  <Override PartName="/word/media/rId147.png" ContentType="image/png"/>
  <Override PartName="/word/media/rId150.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Differential</w:t>
      </w:r>
      <w:r>
        <w:rPr>
          <w:b/>
          <w:bCs/>
        </w:rPr>
        <w:t xml:space="preserve"> </w:t>
      </w:r>
      <w:r>
        <w:rPr>
          <w:b/>
          <w:bCs/>
        </w:rPr>
        <w:t xml:space="preserve">Expression</w:t>
      </w:r>
      <w:r>
        <w:rPr>
          <w:b/>
          <w:bCs/>
        </w:rPr>
        <w:t xml:space="preserve"> </w:t>
      </w:r>
      <w:r>
        <w:rPr>
          <w:b/>
          <w:bCs/>
        </w:rPr>
        <w:t xml:space="preserve">and</w:t>
      </w:r>
      <w:r>
        <w:rPr>
          <w:b/>
          <w:bCs/>
        </w:rPr>
        <w:t xml:space="preserve"> </w:t>
      </w:r>
      <w:r>
        <w:rPr>
          <w:b/>
          <w:bCs/>
        </w:rPr>
        <w:t xml:space="preserve">the</w:t>
      </w:r>
      <w:r>
        <w:rPr>
          <w:b/>
          <w:bCs/>
        </w:rPr>
        <w:t xml:space="preserve"> </w:t>
      </w:r>
      <w:r>
        <w:rPr>
          <w:b/>
          <w:bCs/>
        </w:rPr>
        <w:t xml:space="preserve">Mouse</w:t>
      </w:r>
      <w:r>
        <w:rPr>
          <w:b/>
          <w:bCs/>
        </w:rPr>
        <w:t xml:space="preserve"> </w:t>
      </w:r>
      <w:r>
        <w:rPr>
          <w:b/>
          <w:bCs/>
        </w:rPr>
        <w:t xml:space="preserve">Gut-Brain</w:t>
      </w:r>
      <w:r>
        <w:rPr>
          <w:b/>
          <w:bCs/>
        </w:rPr>
        <w:t xml:space="preserve"> </w:t>
      </w:r>
      <w:r>
        <w:rPr>
          <w:b/>
          <w:bCs/>
        </w:rPr>
        <w:t xml:space="preserve">Axis</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41" w:name="Xd1a120d4c886ce745d11839ebec7ccd3e753ce5"/>
    <w:p>
      <w:pPr>
        <w:pStyle w:val="Heading2"/>
      </w:pPr>
      <w:r>
        <w:t xml:space="preserve">What sorts of questions can I investigate?</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Questions that could be answered with this dataset include:</w:t>
      </w:r>
    </w:p>
    <w:p>
      <w:pPr>
        <w:numPr>
          <w:ilvl w:val="0"/>
          <w:numId w:val="1002"/>
        </w:numPr>
      </w:pPr>
      <w:r>
        <w:t xml:space="preserve">Are genes for motor neurons differentially expressed between the striatum and prefrontal cortex?</w:t>
      </w:r>
    </w:p>
    <w:p>
      <w:pPr>
        <w:numPr>
          <w:ilvl w:val="0"/>
          <w:numId w:val="1002"/>
        </w:numPr>
      </w:pPr>
      <w:r>
        <w:t xml:space="preserve">Are autism risk genes differentially expressed in the prefrontal cortex ASD-type mice compared to prefrontal cortex of control-type mice?</w:t>
      </w:r>
    </w:p>
    <w:p>
      <w:pPr>
        <w:numPr>
          <w:ilvl w:val="0"/>
          <w:numId w:val="1002"/>
        </w:numPr>
      </w:pPr>
      <w:r>
        <w:t xml:space="preserve">Are immune-related genes differentially expressed between ASD-type mice and control-type mice?</w:t>
      </w:r>
    </w:p>
    <w:p>
      <w:pPr>
        <w:numPr>
          <w:ilvl w:val="0"/>
          <w:numId w:val="1002"/>
        </w:numPr>
      </w:pPr>
      <w:r>
        <w:t xml:space="preserve">Are there differences in gene expression of gut-associated genes in the brain?</w:t>
      </w:r>
    </w:p>
    <w:bookmarkStart w:id="30" w:name="X2a34a06b70bde216ec3d89c9253b2610f6a8a13"/>
    <w:p>
      <w:pPr>
        <w:pStyle w:val="Heading3"/>
      </w:pPr>
      <w:r>
        <w:t xml:space="preserve">The Striatum, the Prefrontal Cortex, and Autism Spectrum Disorder</w:t>
      </w:r>
    </w:p>
    <w:p>
      <w:pPr>
        <w:pStyle w:val="FirstParagraph"/>
      </w:pPr>
      <w:r>
        <w:drawing>
          <wp:inline>
            <wp:extent cx="5334000" cy="3000375"/>
            <wp:effectExtent b="0" l="0" r="0" t="0"/>
            <wp:docPr descr="" title="" id="21" name="Picture"/>
            <a:graphic>
              <a:graphicData uri="http://schemas.openxmlformats.org/drawingml/2006/picture">
                <pic:pic>
                  <pic:nvPicPr>
                    <pic:cNvPr descr="resources/images/mouse_gutbrain_de_independent_guide_files/figure-docx//1vikcyml6uw-_DaC1yFpS-UWoWNEGxFukMB_eCi42BqY_g33d1434cdd1_12_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24" name="Picture"/>
            <a:graphic>
              <a:graphicData uri="http://schemas.openxmlformats.org/drawingml/2006/picture">
                <pic:pic>
                  <pic:nvPicPr>
                    <pic:cNvPr descr="resources/images/mouse_gutbrain_de_independent_guide_files/figure-docx//1vikcyml6uw-_DaC1yFpS-UWoWNEGxFukMB_eCi42BqY_g33d1434cdd1_12_10.png" id="25"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26">
        <w:r>
          <w:rPr>
            <w:rStyle w:val="Hyperlink"/>
          </w:rPr>
          <w:t xml:space="preserve">here</w:t>
        </w:r>
      </w:hyperlink>
      <w:r>
        <w:t xml:space="preserve">.</w:t>
      </w:r>
    </w:p>
    <w:p>
      <w:pPr>
        <w:pStyle w:val="BodyText"/>
      </w:pPr>
      <w:r>
        <w:rPr>
          <w:i/>
          <w:iCs/>
        </w:rPr>
        <w:t xml:space="preserve">Autism spectrum disorder (ASD)</w:t>
      </w:r>
      <w:r>
        <w:t xml:space="preserve"> </w:t>
      </w:r>
      <w:r>
        <w:t xml:space="preserve">is a neurological disorder that affects behavioral and social interactions, among other things. Although ASD can be diagnosed at any age, it’s considered a neurodevelopmental disorder because symptoms usually show up within the first two years of life. Individuals diagnosed with ASD can experience a wide range of symptoms, including differences in social behaviors and communication styles, as well as intellectual disabilities and physical issues like sensory sensitivities or gastrointestinal problems.</w:t>
      </w:r>
    </w:p>
    <w:p>
      <w:pPr>
        <w:pStyle w:val="BodyText"/>
      </w:pPr>
      <w:r>
        <w:t xml:space="preserve">The</w:t>
      </w:r>
      <w:r>
        <w:t xml:space="preserve"> </w:t>
      </w:r>
      <w:r>
        <w:rPr>
          <w:b/>
          <w:bCs/>
        </w:rPr>
        <w:t xml:space="preserve">gut-brain axis</w:t>
      </w:r>
      <w:r>
        <w:t xml:space="preserve"> </w:t>
      </w:r>
      <w:r>
        <w:t xml:space="preserve">is the term used for the proposed connection between the gut microbiome and the brain. In recent years, studies have identified links between immune-related neurological symptoms and the presence of intestinal inflammation. There are around 100 million neurons in the human gut, and around 70% of the serotonin (an important neurotransmitter) in the human body is made in the gut. One proposed mechanism for how the gut-brain axis works is that inflamed intestinal tissue triggers the synthesis of cytokines and other proteins involved in the immune response; these proteins may attack nervous system cells. A possible link between the gut microbiome and increased symptom severity is actively being studied for Major Depressive Disorder, Autism Spectrum Disorder, fibromyalgia, migraines, Parkinson’s disease, Alzheimer’s disease, and more.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Deciding on your research question</w:t>
            </w:r>
          </w:p>
        </w:tc>
      </w:tr>
      <w:tr>
        <w:trPr>
          <w:cantSplit/>
        </w:trPr>
        <w:tc>
          <w:tcPr>
            <w:tcMar>
              <w:top w:w="108" w:type="dxa"/>
              <w:bottom w:w="108" w:type="dxa"/>
            </w:tcMar>
          </w:tcPr>
          <w:p>
            <w:pPr>
              <w:pStyle w:val="BodyText"/>
            </w:pPr>
            <w:pPr>
              <w:spacing w:before="16"/>
            </w:pPr>
            <w:r>
              <w:t xml:space="preserve">Before you start working with the dataset, you should decide what you want to explore.</w:t>
            </w:r>
          </w:p>
          <w:p>
            <w:pPr>
              <w:numPr>
                <w:ilvl w:val="0"/>
                <w:numId w:val="1003"/>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3"/>
              </w:numPr>
            </w:pPr>
            <w:r>
              <w:t xml:space="preserve">Is there a disease or disorder you’d like to focus on? You can explore known risk genes for this disorder (or genes that are protective against this disorder). You don’t have to limit yourself to Autism Spectrum Disorder, either; there are many disorders that have a shared genetic and biological basis!</w:t>
            </w:r>
          </w:p>
          <w:p>
            <w:pPr>
              <w:numPr>
                <w:ilvl w:val="0"/>
                <w:numId w:val="1003"/>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pPr>
              <w:spacing w:after="16"/>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tc>
      </w:tr>
    </w:tbl>
    <w:bookmarkEnd w:id="30"/>
    <w:bookmarkStart w:id="35"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34">
        <w:r>
          <w:rPr>
            <w:rStyle w:val="Hyperlink"/>
          </w:rPr>
          <w:t xml:space="preserve">here</w:t>
        </w:r>
      </w:hyperlink>
      <w:r>
        <w:t xml:space="preserve">.</w:t>
      </w:r>
    </w:p>
    <w:bookmarkEnd w:id="35"/>
    <w:bookmarkStart w:id="40"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 (https://www.cshl.edu/of-mice-and-model-organisms/, https://fbresearch.org/medical-advances/nobel-prizes).</w:t>
      </w:r>
    </w:p>
    <w:p>
      <w:pPr>
        <w:pStyle w:val="BodyText"/>
      </w:pPr>
      <w:r>
        <w:drawing>
          <wp:inline>
            <wp:extent cx="5334000" cy="3000375"/>
            <wp:effectExtent b="0" l="0" r="0" t="0"/>
            <wp:docPr descr="" title="" id="37" name="Picture"/>
            <a:graphic>
              <a:graphicData uri="http://schemas.openxmlformats.org/drawingml/2006/picture">
                <pic:pic>
                  <pic:nvPicPr>
                    <pic:cNvPr descr="resources/images/mouse_gutbrain_de_independent_guide_files/figure-docx//1vikcyml6uw-_DaC1yFpS-UWoWNEGxFukMB_eCi42BqY_g33d1434cdd1_12_19.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39">
        <w:r>
          <w:rPr>
            <w:rStyle w:val="Hyperlink"/>
          </w:rPr>
          <w:t xml:space="preserve">here!</w:t>
        </w:r>
      </w:hyperlink>
    </w:p>
    <w:bookmarkEnd w:id="40"/>
    <w:bookmarkEnd w:id="41"/>
    <w:bookmarkStart w:id="122"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42">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43">
        <w:r>
          <w:rPr>
            <w:rStyle w:val="Hyperlink"/>
          </w:rPr>
          <w:t xml:space="preserve">here</w:t>
        </w:r>
      </w:hyperlink>
      <w:r>
        <w:t xml:space="preserve">. We’ll reproduce some of it below.</w:t>
      </w:r>
    </w:p>
    <w:bookmarkStart w:id="4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44">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opt/quarto/share/formats/docx/tip.png" id="4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Picking your genes</w:t>
            </w:r>
          </w:p>
        </w:tc>
      </w:tr>
      <w:tr>
        <w:trPr>
          <w:cantSplit/>
        </w:trPr>
        <w:tc>
          <w:tcPr>
            <w:tcMar>
              <w:top w:w="108" w:type="dxa"/>
              <w:bottom w:w="108" w:type="dxa"/>
            </w:tcMar>
          </w:tcPr>
          <w:p>
            <w:pPr>
              <w:pStyle w:val="BodyText"/>
            </w:pPr>
            <w:pPr>
              <w:spacing w:before="16"/>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pPr>
              <w:spacing w:after="16"/>
            </w:pPr>
            <w:r>
              <w:t xml:space="preserve">Make sure you are recording the name and gene ID for the mouse! Gene names are often similar between mice and humans, but the gene IDs will be very different. If you don’t use the correct gene ID when exploring this dataset, you won’t get very far.</w:t>
            </w:r>
          </w:p>
        </w:tc>
      </w:tr>
    </w:tbl>
    <w:bookmarkEnd w:id="47"/>
    <w:bookmarkStart w:id="71"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42">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49" name="Picture"/>
            <a:graphic>
              <a:graphicData uri="http://schemas.openxmlformats.org/drawingml/2006/picture">
                <pic:pic>
                  <pic:nvPicPr>
                    <pic:cNvPr descr="resources/images/mouse_gutbrain_de_independent_guide_files/figure-docx//1vikcyml6uw-_DaC1yFpS-UWoWNEGxFukMB_eCi42BqY_g357f7ed062e_9_0.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52" name="Picture"/>
            <a:graphic>
              <a:graphicData uri="http://schemas.openxmlformats.org/drawingml/2006/picture">
                <pic:pic>
                  <pic:nvPicPr>
                    <pic:cNvPr descr="resources/images/mouse_gutbrain_de_independent_guide_files/figure-docx//1vikcyml6uw-_DaC1yFpS-UWoWNEGxFukMB_eCi42BqY_g3412c9eee7c_0_1.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55" name="Picture"/>
            <a:graphic>
              <a:graphicData uri="http://schemas.openxmlformats.org/drawingml/2006/picture">
                <pic:pic>
                  <pic:nvPicPr>
                    <pic:cNvPr descr="resources/images/mouse_gutbrain_de_independent_guide_files/figure-docx//1vikcyml6uw-_DaC1yFpS-UWoWNEGxFukMB_eCi42BqY_g346083d4dc0_0_0.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60" name="Picture"/>
            <a:graphic>
              <a:graphicData uri="http://schemas.openxmlformats.org/drawingml/2006/picture">
                <pic:pic>
                  <pic:nvPicPr>
                    <pic:cNvPr descr="resources/images/mouse_gutbrain_de_independent_guide_files/figure-docx//1vikcyml6uw-_DaC1yFpS-UWoWNEGxFukMB_eCi42BqY_g346083d4dc0_0_5.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63" name="Picture"/>
            <a:graphic>
              <a:graphicData uri="http://schemas.openxmlformats.org/drawingml/2006/picture">
                <pic:pic>
                  <pic:nvPicPr>
                    <pic:cNvPr descr="resources/images/mouse_gutbrain_de_independent_guide_files/figure-docx//1vikcyml6uw-_DaC1yFpS-UWoWNEGxFukMB_eCi42BqY_g346083d4dc0_0_8.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66" name="Picture"/>
            <a:graphic>
              <a:graphicData uri="http://schemas.openxmlformats.org/drawingml/2006/picture">
                <pic:pic>
                  <pic:nvPicPr>
                    <pic:cNvPr descr="resources/images/mouse_gutbrain_de_independent_guide_files/figure-docx//1vikcyml6uw-_DaC1yFpS-UWoWNEGxFukMB_eCi42BqY_g346083d4dc0_0_11.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69" name="Picture"/>
            <a:graphic>
              <a:graphicData uri="http://schemas.openxmlformats.org/drawingml/2006/picture">
                <pic:pic>
                  <pic:nvPicPr>
                    <pic:cNvPr descr="resources/images/mouse_gutbrain_de_independent_guide_files/figure-docx//1vikcyml6uw-_DaC1yFpS-UWoWNEGxFukMB_eCi42BqY_g346083d4dc0_0_18.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Start w:id="94"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independent_guide_files/figure-docx//1vikcyml6uw-_DaC1yFpS-UWoWNEGxFukMB_eCi42BqY_g33d632640e3_0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76" name="Picture"/>
            <a:graphic>
              <a:graphicData uri="http://schemas.openxmlformats.org/drawingml/2006/picture">
                <pic:pic>
                  <pic:nvPicPr>
                    <pic:cNvPr descr="resources/images/mouse_gutbrain_de_independent_guide_files/figure-docx//1vikcyml6uw-_DaC1yFpS-UWoWNEGxFukMB_eCi42BqY_g33d632640e3_0_6.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opt/quarto/share/formats/docx/note.png" id="7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81" name="Picture"/>
            <a:graphic>
              <a:graphicData uri="http://schemas.openxmlformats.org/drawingml/2006/picture">
                <pic:pic>
                  <pic:nvPicPr>
                    <pic:cNvPr descr="resources/images/mouse_gutbrain_de_independent_guide_files/figure-docx//1vikcyml6uw-_DaC1yFpS-UWoWNEGxFukMB_eCi42BqY_g33d632640e3_0_12.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84" name="Picture"/>
            <a:graphic>
              <a:graphicData uri="http://schemas.openxmlformats.org/drawingml/2006/picture">
                <pic:pic>
                  <pic:nvPicPr>
                    <pic:cNvPr descr="resources/images/mouse_gutbrain_de_independent_guide_files/figure-docx//1vikcyml6uw-_DaC1yFpS-UWoWNEGxFukMB_eCi42BqY_g33d632640e3_0_15.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86" name="Picture"/>
            <a:graphic>
              <a:graphicData uri="http://schemas.openxmlformats.org/drawingml/2006/picture">
                <pic:pic>
                  <pic:nvPicPr>
                    <pic:cNvPr descr="resources/images/mouse_gutbrain_de_independent_guide_files/figure-docx//1vikcyml6uw-_DaC1yFpS-UWoWNEGxFukMB_eCi42BqY_g346083d4dc0_0_5.png" id="87"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88" name="Picture"/>
            <a:graphic>
              <a:graphicData uri="http://schemas.openxmlformats.org/drawingml/2006/picture">
                <pic:pic>
                  <pic:nvPicPr>
                    <pic:cNvPr descr="resources/images/mouse_gutbrain_de_independent_guide_files/figure-docx//1vikcyml6uw-_DaC1yFpS-UWoWNEGxFukMB_eCi42BqY_g346083d4dc0_0_8.png" id="89"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90" name="Picture"/>
            <a:graphic>
              <a:graphicData uri="http://schemas.openxmlformats.org/drawingml/2006/picture">
                <pic:pic>
                  <pic:nvPicPr>
                    <pic:cNvPr descr="resources/images/mouse_gutbrain_de_independent_guide_files/figure-docx//1vikcyml6uw-_DaC1yFpS-UWoWNEGxFukMB_eCi42BqY_g346083d4dc0_0_11.png" id="91"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92" name="Picture"/>
            <a:graphic>
              <a:graphicData uri="http://schemas.openxmlformats.org/drawingml/2006/picture">
                <pic:pic>
                  <pic:nvPicPr>
                    <pic:cNvPr descr="resources/images/mouse_gutbrain_de_independent_guide_files/figure-docx//1vikcyml6uw-_DaC1yFpS-UWoWNEGxFukMB_eCi42BqY_g346083d4dc0_0_18.png" id="93"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94"/>
    <w:bookmarkStart w:id="121"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96" name="Picture"/>
            <a:graphic>
              <a:graphicData uri="http://schemas.openxmlformats.org/drawingml/2006/picture">
                <pic:pic>
                  <pic:nvPicPr>
                    <pic:cNvPr descr="resources/images/mouse_gutbrain_de_independent_guide_files/figure-docx//1vikcyml6uw-_DaC1yFpS-UWoWNEGxFukMB_eCi42BqY_g33d632640e3_0_18.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99" name="Picture"/>
            <a:graphic>
              <a:graphicData uri="http://schemas.openxmlformats.org/drawingml/2006/picture">
                <pic:pic>
                  <pic:nvPicPr>
                    <pic:cNvPr descr="resources/images/mouse_gutbrain_de_independent_guide_files/figure-docx//1vikcyml6uw-_DaC1yFpS-UWoWNEGxFukMB_eCi42BqY_g33d632640e3_0_21.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01" name="Picture"/>
            <a:graphic>
              <a:graphicData uri="http://schemas.openxmlformats.org/drawingml/2006/picture">
                <pic:pic>
                  <pic:nvPicPr>
                    <pic:cNvPr descr="resources/images/mouse_gutbrain_de_independent_guide_files/figure-docx//1vikcyml6uw-_DaC1yFpS-UWoWNEGxFukMB_eCi42BqY_g33d632640e3_0_21.png" id="102"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04" name="Picture"/>
            <a:graphic>
              <a:graphicData uri="http://schemas.openxmlformats.org/drawingml/2006/picture">
                <pic:pic>
                  <pic:nvPicPr>
                    <pic:cNvPr descr="resources/images/mouse_gutbrain_de_independent_guide_files/figure-docx//1vikcyml6uw-_DaC1yFpS-UWoWNEGxFukMB_eCi42BqY_g33d632640e3_0_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07" name="Picture"/>
            <a:graphic>
              <a:graphicData uri="http://schemas.openxmlformats.org/drawingml/2006/picture">
                <pic:pic>
                  <pic:nvPicPr>
                    <pic:cNvPr descr="resources/images/mouse_gutbrain_de_independent_guide_files/figure-docx//1vikcyml6uw-_DaC1yFpS-UWoWNEGxFukMB_eCi42BqY_g33d632640e3_0_38.png" id="108"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10" name="Picture"/>
            <a:graphic>
              <a:graphicData uri="http://schemas.openxmlformats.org/drawingml/2006/picture">
                <pic:pic>
                  <pic:nvPicPr>
                    <pic:cNvPr descr="resources/images/mouse_gutbrain_de_independent_guide_files/figure-docx//1vikcyml6uw-_DaC1yFpS-UWoWNEGxFukMB_eCi42BqY_g33d632640e3_0_43.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independent_guide_files/figure-docx//1vikcyml6uw-_DaC1yFpS-UWoWNEGxFukMB_eCi42BqY_g33d632640e3_0_49.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6" name="Picture"/>
            <a:graphic>
              <a:graphicData uri="http://schemas.openxmlformats.org/drawingml/2006/picture">
                <pic:pic>
                  <pic:nvPicPr>
                    <pic:cNvPr descr="resources/images/mouse_gutbrain_de_independent_guide_files/figure-docx//1vikcyml6uw-_DaC1yFpS-UWoWNEGxFukMB_eCi42BqY_g33d632640e3_0_54.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mouse_gutbrain_de_independent_guide_files/figure-docx//1vikcyml6uw-_DaC1yFpS-UWoWNEGxFukMB_eCi42BqY_g33d632640e3_0_59.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21"/>
    <w:bookmarkEnd w:id="122"/>
    <w:bookmarkStart w:id="154"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25"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note.png" id="124"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25"/>
    <w:bookmarkStart w:id="126" w:name="loading-the-gene-expression-count-data"/>
    <w:p>
      <w:pPr>
        <w:pStyle w:val="Heading3"/>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This dataset has 140 columns.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End w:id="126"/>
    <w:bookmarkStart w:id="12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27"/>
    <w:bookmarkStart w:id="134"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29" name="Picture"/>
            <a:graphic>
              <a:graphicData uri="http://schemas.openxmlformats.org/drawingml/2006/picture">
                <pic:pic>
                  <pic:nvPicPr>
                    <pic:cNvPr descr="resources/images/mouse_gutbrain_de_independent_guide_files/figure-docx/unnamed-chunk-35-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resources/images/mouse_gutbrain_de_independent_guide_files/figure-docx/unnamed-chunk-36-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bookmarkEnd w:id="134"/>
    <w:bookmarkStart w:id="135"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35"/>
    <w:bookmarkStart w:id="153"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37" name="Picture"/>
            <a:graphic>
              <a:graphicData uri="http://schemas.openxmlformats.org/drawingml/2006/picture">
                <pic:pic>
                  <pic:nvPicPr>
                    <pic:cNvPr descr="resources/images/mouse_gutbrain_de_independent_guide_files/figure-docx//1vikcyml6uw-_DaC1yFpS-UWoWNEGxFukMB_eCi42BqY_g33d40c657bf_0_4.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39">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41" name="Picture"/>
            <a:graphic>
              <a:graphicData uri="http://schemas.openxmlformats.org/drawingml/2006/picture">
                <pic:pic>
                  <pic:nvPicPr>
                    <pic:cNvPr descr="resources/images/mouse_gutbrain_de_independent_guide_files/figure-docx/unnamed-chunk-46-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44" name="Picture"/>
            <a:graphic>
              <a:graphicData uri="http://schemas.openxmlformats.org/drawingml/2006/picture">
                <pic:pic>
                  <pic:nvPicPr>
                    <pic:cNvPr descr="resources/images/mouse_gutbrain_de_independent_guide_files/figure-docx/unnamed-chunk-47-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46">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48" name="Picture"/>
            <a:graphic>
              <a:graphicData uri="http://schemas.openxmlformats.org/drawingml/2006/picture">
                <pic:pic>
                  <pic:nvPicPr>
                    <pic:cNvPr descr="resources/images/mouse_gutbrain_de_independent_guide_files/figure-docx/unnamed-chunk-48-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51" name="Picture"/>
            <a:graphic>
              <a:graphicData uri="http://schemas.openxmlformats.org/drawingml/2006/picture">
                <pic:pic>
                  <pic:nvPicPr>
                    <pic:cNvPr descr="resources/images/mouse_gutbrain_de_independent_guide_files/figure-docx/unnamed-chunk-49-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bookmarkEnd w:id="153"/>
    <w:bookmarkEnd w:id="154"/>
    <w:bookmarkStart w:id="188"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55"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55"/>
    <w:bookmarkStart w:id="164"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56">
        <w:r>
          <w:rPr>
            <w:rStyle w:val="Hyperlink"/>
          </w:rPr>
          <w:t xml:space="preserve">https://genomicseducation.org/data/mouse_gutbrain_de_autismVcontrol.csv</w:t>
        </w:r>
      </w:hyperlink>
    </w:p>
    <w:p>
      <w:pPr>
        <w:pStyle w:val="BodyText"/>
      </w:pPr>
      <w:r>
        <w:t xml:space="preserve">Prefrontal cortex only:</w:t>
      </w:r>
      <w:r>
        <w:t xml:space="preserve"> </w:t>
      </w:r>
      <w:hyperlink r:id="rId157">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158">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159">
        <w:r>
          <w:rPr>
            <w:rStyle w:val="Hyperlink"/>
          </w:rPr>
          <w:t xml:space="preserve">https://genomicseducation.org/data/mouse_gutbrain_de_tissuetype.csv</w:t>
        </w:r>
      </w:hyperlink>
    </w:p>
    <w:p>
      <w:pPr>
        <w:pStyle w:val="BodyText"/>
      </w:pPr>
      <w:r>
        <w:t xml:space="preserve">Only ASD mice:</w:t>
      </w:r>
      <w:r>
        <w:t xml:space="preserve"> </w:t>
      </w:r>
      <w:hyperlink r:id="rId160">
        <w:r>
          <w:rPr>
            <w:rStyle w:val="Hyperlink"/>
          </w:rPr>
          <w:t xml:space="preserve">https://genomicseducation.org/data/mouse_gutbrain_de_tissuetype_in_ASDmice.csv</w:t>
        </w:r>
      </w:hyperlink>
    </w:p>
    <w:p>
      <w:pPr>
        <w:pStyle w:val="BodyText"/>
      </w:pPr>
      <w:r>
        <w:t xml:space="preserve">Only control mice:</w:t>
      </w:r>
      <w:r>
        <w:t xml:space="preserve"> </w:t>
      </w:r>
      <w:hyperlink r:id="rId161">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tip.png" id="16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164"/>
    <w:bookmarkStart w:id="165"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165"/>
    <w:bookmarkStart w:id="166"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166"/>
    <w:bookmarkStart w:id="167"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167"/>
    <w:bookmarkStart w:id="186"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169" name="Picture"/>
            <a:graphic>
              <a:graphicData uri="http://schemas.openxmlformats.org/drawingml/2006/picture">
                <pic:pic>
                  <pic:nvPicPr>
                    <pic:cNvPr descr="resources/images/mouse_gutbrain_de_independent_guide_files/figure-docx//1vikcyml6uw-_DaC1yFpS-UWoWNEGxFukMB_eCi42BqY_g36a8fbcc346_0_0.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72" name="Picture"/>
            <a:graphic>
              <a:graphicData uri="http://schemas.openxmlformats.org/drawingml/2006/picture">
                <pic:pic>
                  <pic:nvPicPr>
                    <pic:cNvPr descr="resources/images/mouse_gutbrain_de_independent_guide_files/figure-docx/unnamed-chunk-61-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46">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75" name="Picture"/>
            <a:graphic>
              <a:graphicData uri="http://schemas.openxmlformats.org/drawingml/2006/picture">
                <pic:pic>
                  <pic:nvPicPr>
                    <pic:cNvPr descr="resources/images/mouse_gutbrain_de_independent_guide_files/figure-docx/unnamed-chunk-63-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78" name="Picture"/>
            <a:graphic>
              <a:graphicData uri="http://schemas.openxmlformats.org/drawingml/2006/picture">
                <pic:pic>
                  <pic:nvPicPr>
                    <pic:cNvPr descr="resources/images/mouse_gutbrain_de_independent_guide_files/figure-docx/unnamed-chunk-67-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81" name="Picture"/>
            <a:graphic>
              <a:graphicData uri="http://schemas.openxmlformats.org/drawingml/2006/picture">
                <pic:pic>
                  <pic:nvPicPr>
                    <pic:cNvPr descr="resources/images/mouse_gutbrain_de_independent_guide_files/figure-docx/unnamed-chunk-68-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84" name="Picture"/>
            <a:graphic>
              <a:graphicData uri="http://schemas.openxmlformats.org/drawingml/2006/picture">
                <pic:pic>
                  <pic:nvPicPr>
                    <pic:cNvPr descr="resources/images/mouse_gutbrain_de_independent_guide_files/figure-docx/unnamed-chunk-69-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bookmarkEnd w:id="186"/>
    <w:bookmarkStart w:id="187"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End w:id="187"/>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136" Target="media/rId136.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75" Target="media/rId75.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168" Target="media/rId168.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hyperlink" Id="rId44" Target="https://ensemblgenomes.org/" TargetMode="External" /><Relationship Type="http://schemas.openxmlformats.org/officeDocument/2006/relationships/hyperlink" Id="rId156" Target="https://genomicseducation.org/data/mouse_gutbrain_de_autismVcontrol.csv" TargetMode="External" /><Relationship Type="http://schemas.openxmlformats.org/officeDocument/2006/relationships/hyperlink" Id="rId157" Target="https://genomicseducation.org/data/mouse_gutbrain_de_autismVcontrol_in_prefrontalcortex.csv" TargetMode="External" /><Relationship Type="http://schemas.openxmlformats.org/officeDocument/2006/relationships/hyperlink" Id="rId158" Target="https://genomicseducation.org/data/mouse_gutbrain_de_autismVcontrol_in_striatum.csv" TargetMode="External" /><Relationship Type="http://schemas.openxmlformats.org/officeDocument/2006/relationships/hyperlink" Id="rId159" Target="https://genomicseducation.org/data/mouse_gutbrain_de_tissuetype.csv" TargetMode="External" /><Relationship Type="http://schemas.openxmlformats.org/officeDocument/2006/relationships/hyperlink" Id="rId160" Target="https://genomicseducation.org/data/mouse_gutbrain_de_tissuetype_in_ASDmice.csv" TargetMode="External" /><Relationship Type="http://schemas.openxmlformats.org/officeDocument/2006/relationships/hyperlink" Id="rId161" Target="https://genomicseducation.org/data/mouse_gutbrain_de_tissuetype_in_controlmice.csv" TargetMode="External" /><Relationship Type="http://schemas.openxmlformats.org/officeDocument/2006/relationships/hyperlink" Id="rId139" Target="https://genomicseducation.org/data/mouse_gutbrain_metadata.csv" TargetMode="External" /><Relationship Type="http://schemas.openxmlformats.org/officeDocument/2006/relationships/hyperlink" Id="rId26" Target="https://pmc.ncbi.nlm.nih.gov/articles/PMC1114479/" TargetMode="External" /><Relationship Type="http://schemas.openxmlformats.org/officeDocument/2006/relationships/hyperlink" Id="rId34" Target="https://www.cell.com/cell/fulltext/S0092-8674(19)30502-1" TargetMode="External" /><Relationship Type="http://schemas.openxmlformats.org/officeDocument/2006/relationships/hyperlink" Id="rId146"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_rels/footnotes.xml.rels><?xml version="1.0" encoding="UTF-8"?><Relationships xmlns="http://schemas.openxmlformats.org/package/2006/relationships"><Relationship Type="http://schemas.openxmlformats.org/officeDocument/2006/relationships/hyperlink" Id="rId44" Target="https://ensemblgenomes.org/" TargetMode="External" /><Relationship Type="http://schemas.openxmlformats.org/officeDocument/2006/relationships/hyperlink" Id="rId156" Target="https://genomicseducation.org/data/mouse_gutbrain_de_autismVcontrol.csv" TargetMode="External" /><Relationship Type="http://schemas.openxmlformats.org/officeDocument/2006/relationships/hyperlink" Id="rId157" Target="https://genomicseducation.org/data/mouse_gutbrain_de_autismVcontrol_in_prefrontalcortex.csv" TargetMode="External" /><Relationship Type="http://schemas.openxmlformats.org/officeDocument/2006/relationships/hyperlink" Id="rId158" Target="https://genomicseducation.org/data/mouse_gutbrain_de_autismVcontrol_in_striatum.csv" TargetMode="External" /><Relationship Type="http://schemas.openxmlformats.org/officeDocument/2006/relationships/hyperlink" Id="rId159" Target="https://genomicseducation.org/data/mouse_gutbrain_de_tissuetype.csv" TargetMode="External" /><Relationship Type="http://schemas.openxmlformats.org/officeDocument/2006/relationships/hyperlink" Id="rId160" Target="https://genomicseducation.org/data/mouse_gutbrain_de_tissuetype_in_ASDmice.csv" TargetMode="External" /><Relationship Type="http://schemas.openxmlformats.org/officeDocument/2006/relationships/hyperlink" Id="rId161" Target="https://genomicseducation.org/data/mouse_gutbrain_de_tissuetype_in_controlmice.csv" TargetMode="External" /><Relationship Type="http://schemas.openxmlformats.org/officeDocument/2006/relationships/hyperlink" Id="rId139" Target="https://genomicseducation.org/data/mouse_gutbrain_metadata.csv" TargetMode="External" /><Relationship Type="http://schemas.openxmlformats.org/officeDocument/2006/relationships/hyperlink" Id="rId26" Target="https://pmc.ncbi.nlm.nih.gov/articles/PMC1114479/" TargetMode="External" /><Relationship Type="http://schemas.openxmlformats.org/officeDocument/2006/relationships/hyperlink" Id="rId34" Target="https://www.cell.com/cell/fulltext/S0092-8674(19)30502-1" TargetMode="External" /><Relationship Type="http://schemas.openxmlformats.org/officeDocument/2006/relationships/hyperlink" Id="rId146"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2025-07-02T21:51:59Z</dcterms:created>
  <dcterms:modified xsi:type="dcterms:W3CDTF">2025-07-02T21:51:59Z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